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1361" w:rsidRPr="00141361" w:rsidRDefault="00141361" w:rsidP="00141361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414141"/>
          <w:kern w:val="0"/>
          <w:sz w:val="24"/>
          <w:szCs w:val="24"/>
        </w:rPr>
      </w:pPr>
      <w:r w:rsidRPr="00141361">
        <w:rPr>
          <w:rFonts w:ascii="黑体" w:eastAsia="黑体" w:hAnsi="黑体" w:cs="宋体" w:hint="eastAsia"/>
          <w:color w:val="414141"/>
          <w:kern w:val="0"/>
          <w:sz w:val="32"/>
          <w:szCs w:val="32"/>
        </w:rPr>
        <w:t>附件5</w:t>
      </w:r>
    </w:p>
    <w:p w:rsidR="00141361" w:rsidRPr="00141361" w:rsidRDefault="00141361" w:rsidP="00141361">
      <w:pPr>
        <w:widowControl/>
        <w:shd w:val="clear" w:color="auto" w:fill="FFFFFF"/>
        <w:spacing w:line="600" w:lineRule="atLeast"/>
        <w:jc w:val="center"/>
        <w:rPr>
          <w:rFonts w:ascii="微软雅黑" w:eastAsia="微软雅黑" w:hAnsi="微软雅黑" w:cs="宋体" w:hint="eastAsia"/>
          <w:color w:val="414141"/>
          <w:kern w:val="0"/>
          <w:sz w:val="24"/>
          <w:szCs w:val="24"/>
        </w:rPr>
      </w:pPr>
      <w:r w:rsidRPr="00141361">
        <w:rPr>
          <w:rFonts w:ascii="方正小标宋简体" w:eastAsia="方正小标宋简体" w:hAnsi="微软雅黑" w:cs="宋体" w:hint="eastAsia"/>
          <w:color w:val="414141"/>
          <w:kern w:val="0"/>
          <w:sz w:val="44"/>
          <w:szCs w:val="44"/>
        </w:rPr>
        <w:t>部门整体支出绩效评价基础数据表</w:t>
      </w:r>
    </w:p>
    <w:p w:rsidR="00141361" w:rsidRPr="00141361" w:rsidRDefault="00141361" w:rsidP="00141361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414141"/>
          <w:kern w:val="0"/>
          <w:sz w:val="24"/>
          <w:szCs w:val="24"/>
        </w:rPr>
      </w:pPr>
      <w:r w:rsidRPr="00141361">
        <w:rPr>
          <w:rFonts w:ascii="仿宋_GB2312" w:eastAsia="仿宋_GB2312" w:hAnsi="微软雅黑" w:cs="宋体" w:hint="eastAsia"/>
          <w:color w:val="414141"/>
          <w:kern w:val="0"/>
          <w:sz w:val="24"/>
          <w:szCs w:val="24"/>
        </w:rPr>
        <w:t>填报单位：张家界市残疾人联合会</w:t>
      </w: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5"/>
        <w:gridCol w:w="975"/>
        <w:gridCol w:w="990"/>
        <w:gridCol w:w="1065"/>
        <w:gridCol w:w="855"/>
        <w:gridCol w:w="1245"/>
        <w:gridCol w:w="1230"/>
      </w:tblGrid>
      <w:tr w:rsidR="00141361" w:rsidRPr="00141361" w:rsidTr="00141361">
        <w:trPr>
          <w:trHeight w:val="735"/>
        </w:trPr>
        <w:tc>
          <w:tcPr>
            <w:tcW w:w="3075" w:type="dxa"/>
            <w:vMerge w:val="restart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财政供养人员情况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编制数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2019年实际</w:t>
            </w:r>
          </w:p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在职人数</w:t>
            </w:r>
          </w:p>
        </w:tc>
        <w:tc>
          <w:tcPr>
            <w:tcW w:w="247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控制率</w:t>
            </w:r>
          </w:p>
        </w:tc>
      </w:tr>
      <w:tr w:rsidR="00141361" w:rsidRPr="00141361" w:rsidTr="00141361">
        <w:trPr>
          <w:trHeight w:val="375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/>
                <w:color w:val="414141"/>
                <w:kern w:val="0"/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13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12</w:t>
            </w:r>
          </w:p>
        </w:tc>
        <w:tc>
          <w:tcPr>
            <w:tcW w:w="247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92.30</w:t>
            </w:r>
          </w:p>
        </w:tc>
      </w:tr>
      <w:tr w:rsidR="00141361" w:rsidRPr="00141361" w:rsidTr="00141361">
        <w:trPr>
          <w:trHeight w:val="73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60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经费控制情况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2018年</w:t>
            </w:r>
          </w:p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决算数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2019年</w:t>
            </w:r>
          </w:p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预算数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2019年预算调整数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2019年</w:t>
            </w:r>
          </w:p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决算数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三</w:t>
            </w:r>
            <w:proofErr w:type="gramStart"/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公经费</w:t>
            </w:r>
            <w:proofErr w:type="gramEnd"/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9.11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12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6.37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</w:tr>
      <w:tr w:rsidR="00141361" w:rsidRPr="00141361" w:rsidTr="00141361">
        <w:trPr>
          <w:trHeight w:val="73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1.公务用车购置和维护经费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8.63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10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4.95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其中：公车购置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 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公车运行维护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8.63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10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4.95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2.因公出国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3.公务接待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0.48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2.00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1.42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项目支出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1472.97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1039.77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2293.62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1.业务工作专项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1472.97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1039.77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2293.62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2.运行维护专项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……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公用经费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195.18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186.21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90.69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其中：办公经费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0.90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35.00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16.28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lastRenderedPageBreak/>
              <w:t>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水费、电费、差旅费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0.24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8.00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9.36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12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    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会议费、培训费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0.74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68.23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2.55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政府采购金额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18.00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0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部门整体支出</w:t>
            </w:r>
          </w:p>
        </w:tc>
        <w:tc>
          <w:tcPr>
            <w:tcW w:w="1965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——</w:t>
            </w:r>
          </w:p>
        </w:tc>
        <w:tc>
          <w:tcPr>
            <w:tcW w:w="1920" w:type="dxa"/>
            <w:gridSpan w:val="2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1452.04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3304.44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3305.30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</w:tr>
      <w:tr w:rsidR="00141361" w:rsidRPr="00141361" w:rsidTr="00141361">
        <w:trPr>
          <w:trHeight w:val="118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firstLine="24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 </w:t>
            </w:r>
          </w:p>
          <w:p w:rsidR="00141361" w:rsidRPr="00141361" w:rsidRDefault="00141361" w:rsidP="00141361">
            <w:pPr>
              <w:widowControl/>
              <w:spacing w:line="300" w:lineRule="atLeast"/>
              <w:ind w:firstLine="60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楼堂馆所控制情况</w:t>
            </w:r>
          </w:p>
          <w:p w:rsidR="00141361" w:rsidRPr="00141361" w:rsidRDefault="00141361" w:rsidP="00141361">
            <w:pPr>
              <w:widowControl/>
              <w:spacing w:line="300" w:lineRule="atLeast"/>
              <w:ind w:firstLine="360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（2019年完工项目）</w:t>
            </w:r>
          </w:p>
        </w:tc>
        <w:tc>
          <w:tcPr>
            <w:tcW w:w="9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批复规模(</w:t>
            </w:r>
            <w:r w:rsidRPr="00141361">
              <w:rPr>
                <w:rFonts w:ascii="宋体" w:eastAsia="宋体" w:hAnsi="宋体" w:cs="宋体" w:hint="eastAsia"/>
                <w:color w:val="414141"/>
                <w:kern w:val="0"/>
                <w:sz w:val="24"/>
                <w:szCs w:val="24"/>
              </w:rPr>
              <w:t>㎡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)</w:t>
            </w:r>
          </w:p>
        </w:tc>
        <w:tc>
          <w:tcPr>
            <w:tcW w:w="9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实际规模（</w:t>
            </w:r>
            <w:r w:rsidRPr="00141361">
              <w:rPr>
                <w:rFonts w:ascii="宋体" w:eastAsia="宋体" w:hAnsi="宋体" w:cs="宋体" w:hint="eastAsia"/>
                <w:color w:val="414141"/>
                <w:kern w:val="0"/>
                <w:sz w:val="24"/>
                <w:szCs w:val="24"/>
              </w:rPr>
              <w:t>㎡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）</w:t>
            </w:r>
          </w:p>
        </w:tc>
        <w:tc>
          <w:tcPr>
            <w:tcW w:w="106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规模控制率</w:t>
            </w:r>
          </w:p>
        </w:tc>
        <w:tc>
          <w:tcPr>
            <w:tcW w:w="85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预算投资（万元）</w:t>
            </w: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实际投资</w:t>
            </w:r>
          </w:p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ind w:left="135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投资概算</w:t>
            </w:r>
          </w:p>
          <w:p w:rsidR="00141361" w:rsidRPr="00141361" w:rsidRDefault="00141361" w:rsidP="00141361">
            <w:pPr>
              <w:widowControl/>
              <w:spacing w:line="300" w:lineRule="atLeast"/>
              <w:ind w:left="135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控制率</w:t>
            </w:r>
          </w:p>
        </w:tc>
      </w:tr>
      <w:tr w:rsidR="00141361" w:rsidRPr="00141361" w:rsidTr="00141361">
        <w:trPr>
          <w:trHeight w:val="37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9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9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06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85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24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  <w:tc>
          <w:tcPr>
            <w:tcW w:w="1230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jc w:val="left"/>
              <w:rPr>
                <w:rFonts w:ascii="微软雅黑" w:eastAsia="微软雅黑" w:hAnsi="微软雅黑" w:cs="宋体" w:hint="eastAsia"/>
                <w:color w:val="4C4C4C"/>
                <w:kern w:val="0"/>
                <w:szCs w:val="21"/>
              </w:rPr>
            </w:pPr>
          </w:p>
        </w:tc>
      </w:tr>
      <w:tr w:rsidR="00141361" w:rsidRPr="00141361" w:rsidTr="00141361">
        <w:trPr>
          <w:trHeight w:val="795"/>
        </w:trPr>
        <w:tc>
          <w:tcPr>
            <w:tcW w:w="3075" w:type="dxa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厉行节约保障措施</w:t>
            </w:r>
          </w:p>
        </w:tc>
        <w:tc>
          <w:tcPr>
            <w:tcW w:w="6360" w:type="dxa"/>
            <w:gridSpan w:val="6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center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4"/>
                <w:szCs w:val="24"/>
              </w:rPr>
              <w:t>严格执行各项管理制度，严格审批各项业务支出。</w:t>
            </w:r>
            <w:r w:rsidRPr="00141361"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  <w:t xml:space="preserve">　</w:t>
            </w:r>
          </w:p>
        </w:tc>
      </w:tr>
      <w:tr w:rsidR="00141361" w:rsidRPr="00141361" w:rsidTr="00141361">
        <w:trPr>
          <w:trHeight w:val="690"/>
        </w:trPr>
        <w:tc>
          <w:tcPr>
            <w:tcW w:w="9435" w:type="dxa"/>
            <w:gridSpan w:val="7"/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141361" w:rsidRPr="00141361" w:rsidRDefault="00141361" w:rsidP="00141361">
            <w:pPr>
              <w:widowControl/>
              <w:spacing w:line="300" w:lineRule="atLeast"/>
              <w:jc w:val="left"/>
              <w:rPr>
                <w:rFonts w:ascii="微软雅黑" w:eastAsia="微软雅黑" w:hAnsi="微软雅黑" w:cs="宋体" w:hint="eastAsia"/>
                <w:color w:val="414141"/>
                <w:kern w:val="0"/>
                <w:sz w:val="24"/>
                <w:szCs w:val="24"/>
              </w:rPr>
            </w:pP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3"/>
                <w:szCs w:val="23"/>
              </w:rPr>
              <w:t>说明：</w:t>
            </w:r>
            <w:r w:rsidRPr="00141361">
              <w:rPr>
                <w:rFonts w:ascii="宋体" w:eastAsia="宋体" w:hAnsi="宋体" w:cs="宋体" w:hint="eastAsia"/>
                <w:color w:val="414141"/>
                <w:kern w:val="0"/>
                <w:sz w:val="23"/>
                <w:szCs w:val="23"/>
              </w:rPr>
              <w:t>“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3"/>
                <w:szCs w:val="23"/>
              </w:rPr>
              <w:t>项目支出</w:t>
            </w:r>
            <w:r w:rsidRPr="00141361">
              <w:rPr>
                <w:rFonts w:ascii="宋体" w:eastAsia="宋体" w:hAnsi="宋体" w:cs="宋体" w:hint="eastAsia"/>
                <w:color w:val="414141"/>
                <w:kern w:val="0"/>
                <w:sz w:val="23"/>
                <w:szCs w:val="23"/>
              </w:rPr>
              <w:t>”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3"/>
                <w:szCs w:val="23"/>
              </w:rPr>
              <w:t>需要填报除专项资金和基本支出以外的所有项目情况；公用经费填报基本支出中的一般商品和服务支出；表中打</w:t>
            </w:r>
            <w:r w:rsidRPr="00141361">
              <w:rPr>
                <w:rFonts w:ascii="宋体" w:eastAsia="宋体" w:hAnsi="宋体" w:cs="宋体" w:hint="eastAsia"/>
                <w:color w:val="414141"/>
                <w:kern w:val="0"/>
                <w:sz w:val="23"/>
                <w:szCs w:val="23"/>
              </w:rPr>
              <w:t>“——”</w:t>
            </w:r>
            <w:r w:rsidRPr="00141361">
              <w:rPr>
                <w:rFonts w:ascii="仿宋_GB2312" w:eastAsia="仿宋_GB2312" w:hAnsi="微软雅黑" w:cs="宋体" w:hint="eastAsia"/>
                <w:color w:val="414141"/>
                <w:kern w:val="0"/>
                <w:sz w:val="23"/>
                <w:szCs w:val="23"/>
              </w:rPr>
              <w:t>部分不需填写数字。</w:t>
            </w:r>
          </w:p>
        </w:tc>
      </w:tr>
    </w:tbl>
    <w:p w:rsidR="00DA5153" w:rsidRPr="00141361" w:rsidRDefault="00DA5153" w:rsidP="00141361"/>
    <w:sectPr w:rsidR="00DA5153" w:rsidRPr="001413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F6"/>
    <w:rsid w:val="00141361"/>
    <w:rsid w:val="0083364E"/>
    <w:rsid w:val="00B01345"/>
    <w:rsid w:val="00BA161C"/>
    <w:rsid w:val="00D140F6"/>
    <w:rsid w:val="00DA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9742"/>
  <w15:chartTrackingRefBased/>
  <w15:docId w15:val="{CE597ED3-1F88-4F70-BB7F-C3B50EF5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40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Hsu Derek</dc:creator>
  <cp:keywords/>
  <dc:description/>
  <cp:lastModifiedBy>Hsu Derek</cp:lastModifiedBy>
  <cp:revision>1</cp:revision>
  <dcterms:created xsi:type="dcterms:W3CDTF">2022-03-24T04:52:00Z</dcterms:created>
  <dcterms:modified xsi:type="dcterms:W3CDTF">2022-03-24T06:01:00Z</dcterms:modified>
</cp:coreProperties>
</file>